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32BA85" w14:textId="77777777" w:rsidR="005C1011" w:rsidRDefault="005C1011" w:rsidP="005C1011"/>
    <w:p w14:paraId="722A7A86" w14:textId="77777777" w:rsidR="005C1011" w:rsidRDefault="005C1011" w:rsidP="00874F6F">
      <w:pPr>
        <w:jc w:val="center"/>
      </w:pPr>
      <w:r>
        <w:t>Klauzula informacyjna</w:t>
      </w:r>
    </w:p>
    <w:p w14:paraId="62AB4A55" w14:textId="77777777" w:rsidR="005C1011" w:rsidRDefault="005C1011" w:rsidP="005C1011">
      <w:pPr>
        <w:jc w:val="both"/>
      </w:pPr>
      <w:r>
        <w:t>Zgodnie z art. 13 rozporządzenia Parlamentu Europejskiego i Rady (UE) 2016/679 z dnia 27 kwietnia 2016 r. w sprawie ochrony osób fizycznych w związku z przetwarzaniem danych osobowych</w:t>
      </w:r>
      <w:r>
        <w:br/>
        <w:t>i w sprawie swobodnego przepływu takich danych oraz uchylenia dyrektywy 95/46/WE (ogólne rozporządzenie o ochronie danych) zwane dalej „RODO” informuję, że:</w:t>
      </w:r>
    </w:p>
    <w:p w14:paraId="604F8F32" w14:textId="01B1B407" w:rsidR="005C1011" w:rsidRDefault="005C1011" w:rsidP="005C1011">
      <w:pPr>
        <w:jc w:val="both"/>
      </w:pPr>
      <w:r>
        <w:t xml:space="preserve">1. Administratorem, który odpowiada za przetwarzanie Pani/Pana danych osobowych, jest Województwo Lubelskie reprezentowane przez </w:t>
      </w:r>
      <w:r w:rsidR="00F45133">
        <w:t>Zarząd</w:t>
      </w:r>
      <w:r w:rsidR="00874F6F">
        <w:t xml:space="preserve"> </w:t>
      </w:r>
      <w:r>
        <w:t>Województwa Lubelskiego z siedzibą przy ul. Artura Grottgera 4, 20-029 Lublin, www.lubelskie.pl.</w:t>
      </w:r>
    </w:p>
    <w:p w14:paraId="673555B7" w14:textId="19541EC7" w:rsidR="005C1011" w:rsidRDefault="005C1011" w:rsidP="005C1011">
      <w:pPr>
        <w:jc w:val="both"/>
      </w:pPr>
      <w:r>
        <w:t>2. Administrator danych osobowych wyznaczył Inspektora Ochrony Danych</w:t>
      </w:r>
      <w:r w:rsidR="00D853B6">
        <w:t>,</w:t>
      </w:r>
      <w:r w:rsidR="00874F6F">
        <w:t xml:space="preserve"> </w:t>
      </w:r>
      <w:r>
        <w:t xml:space="preserve">z którym można skontaktować się we wszystkich sprawach dotyczących przetwarzania danych osobowych </w:t>
      </w:r>
      <w:r>
        <w:br/>
        <w:t>oraz korzystania z praw związanych z przetwarzaniem danych osobowych. Z Inspektorem można się kontaktować pod adresem: ul. Artura Grottgera 4, 20-029 Lublin (adres e-mail: iod@lubelskie.pl).</w:t>
      </w:r>
    </w:p>
    <w:p w14:paraId="11E91A5F" w14:textId="75E81358" w:rsidR="00F45133" w:rsidRDefault="005C1011" w:rsidP="005C1011">
      <w:pPr>
        <w:jc w:val="both"/>
      </w:pPr>
      <w:r>
        <w:t>3.</w:t>
      </w:r>
      <w:r w:rsidR="00E1516D">
        <w:t xml:space="preserve"> </w:t>
      </w:r>
      <w:r w:rsidR="00E1516D" w:rsidRPr="00E1516D">
        <w:t>Dane będą przetwarzane wyłączenie zgodnie z celami tj.</w:t>
      </w:r>
      <w:r w:rsidR="00E1516D">
        <w:t>:</w:t>
      </w:r>
      <w:r w:rsidR="00E1516D" w:rsidRPr="00E1516D">
        <w:t xml:space="preserve"> </w:t>
      </w:r>
      <w:r>
        <w:t xml:space="preserve"> organizacja i uczestnictwo przedsiębiorców </w:t>
      </w:r>
      <w:r w:rsidR="00F45133">
        <w:t>w czasie wyjazdu zagranicznego</w:t>
      </w:r>
      <w:r w:rsidR="00E72DE4">
        <w:t xml:space="preserve"> na misję gospodarczą</w:t>
      </w:r>
      <w:r>
        <w:t>, organizatorem którego jest Województwo Lubelskie</w:t>
      </w:r>
      <w:r w:rsidR="00E73009">
        <w:t>.</w:t>
      </w:r>
    </w:p>
    <w:p w14:paraId="177FF78B" w14:textId="74A696A6" w:rsidR="00F45133" w:rsidRDefault="00F45133" w:rsidP="00E14CA0">
      <w:pPr>
        <w:jc w:val="both"/>
      </w:pPr>
      <w:r>
        <w:t xml:space="preserve">4. </w:t>
      </w:r>
      <w:r w:rsidR="005C1011">
        <w:t>Podstawą przetwarzania danych osobow</w:t>
      </w:r>
      <w:r w:rsidR="00E72DE4">
        <w:t>ych jest</w:t>
      </w:r>
      <w:r w:rsidR="00E14CA0">
        <w:t xml:space="preserve"> </w:t>
      </w:r>
      <w:r>
        <w:t>art. 6 ust. 1 lit. e RODO</w:t>
      </w:r>
      <w:r w:rsidR="00E14CA0">
        <w:t xml:space="preserve"> w związku z art. 11 ust. 2 pkt 8 ustawy z dnia 5 czerwca 1998 r. o samorządzie województwa (promocja walorów i możliwości rozwojowych województwa).</w:t>
      </w:r>
    </w:p>
    <w:p w14:paraId="4B205406" w14:textId="77777777" w:rsidR="005C1011" w:rsidRDefault="005C1011" w:rsidP="005C1011">
      <w:pPr>
        <w:jc w:val="both"/>
      </w:pPr>
      <w:r>
        <w:t xml:space="preserve">4. Dane mogą być udostępnione podmiotom, które są upoważnione na podstawie przepisów prawa oraz podmiotom świadczącym usługi wsparcia i serwisu dla Urzędu oraz podmiotom wyłonionym zgodnie z procedurą zamówień publicznych do realizacji poszczególnych zdań: organizacji wyjazdu, zakupu biletów lotniczych na zagraniczne i krajowe przewozy pasażerskie wraz ubezpieczeniem </w:t>
      </w:r>
      <w:r>
        <w:br/>
        <w:t xml:space="preserve">na wyjazdy zagraniczne, rezerwacja hoteli.  </w:t>
      </w:r>
    </w:p>
    <w:p w14:paraId="3244479E" w14:textId="5F10B374" w:rsidR="005C1011" w:rsidRDefault="005C1011" w:rsidP="005C1011">
      <w:pPr>
        <w:jc w:val="both"/>
      </w:pPr>
      <w:r>
        <w:t>5. Dane będą przetwarzane przez okres archiwalny</w:t>
      </w:r>
      <w:r w:rsidR="006B0086">
        <w:t xml:space="preserve"> 5 lat</w:t>
      </w:r>
      <w:r>
        <w:t xml:space="preserve"> zgodnie z wymaganiami prawnymi określonymi</w:t>
      </w:r>
      <w:r w:rsidR="00874F6F">
        <w:t xml:space="preserve"> </w:t>
      </w:r>
      <w:r>
        <w:t xml:space="preserve">w rozporządzeniu Prezesa Rady Ministrów z dnia 18 stycznia 2011 r. w sprawie instrukcji </w:t>
      </w:r>
      <w:r w:rsidRPr="00FE3F1A">
        <w:rPr>
          <w:rFonts w:cstheme="minorHAnsi"/>
        </w:rPr>
        <w:t>kancelaryjnej, jednolitych rzeczowych wykazów akt oraz instrukcji w sprawie organizacji i zakresu działania archiwów zakładowych.</w:t>
      </w:r>
    </w:p>
    <w:p w14:paraId="3E8C94CF" w14:textId="5CD7CA5C" w:rsidR="00FE3F1A" w:rsidRDefault="005C1011" w:rsidP="005C1011">
      <w:pPr>
        <w:jc w:val="both"/>
      </w:pPr>
      <w:r>
        <w:t>6. Ma Pani/Pan prawo żądać dostępu do swoich danych osobowych, ich sprostowania, ograniczenia przetwarzania</w:t>
      </w:r>
      <w:r w:rsidR="00A37463">
        <w:t xml:space="preserve"> oraz ich usunięcia.</w:t>
      </w:r>
    </w:p>
    <w:p w14:paraId="65CB0AFF" w14:textId="6C2D3DC6" w:rsidR="00FE3F1A" w:rsidRPr="00874F6F" w:rsidRDefault="00FE3F1A" w:rsidP="00FE3F1A">
      <w:pPr>
        <w:jc w:val="both"/>
        <w:rPr>
          <w:color w:val="FF0000"/>
        </w:rPr>
      </w:pPr>
      <w:r>
        <w:t>8. Ma Pani/Pan prawo wniesienia sprzeciwu wobec przetwarzania danych osobowych.</w:t>
      </w:r>
    </w:p>
    <w:p w14:paraId="3994808D" w14:textId="22757DA8" w:rsidR="005C1011" w:rsidRDefault="00FE3F1A" w:rsidP="005C1011">
      <w:pPr>
        <w:jc w:val="both"/>
      </w:pPr>
      <w:r>
        <w:t>8</w:t>
      </w:r>
      <w:r w:rsidR="005C1011">
        <w:t xml:space="preserve">. Posiada Pani/Pan prawo wniesienia skargi do Prezesa Urzędu Ochrony Danych Osobowych </w:t>
      </w:r>
      <w:r w:rsidR="005C1011">
        <w:br/>
        <w:t>z siedzibą w Warszawie, ul. Stawki 2, gdy uzna Pani/Pan, iż przetwarzanie danych narusza przepisy RODO.</w:t>
      </w:r>
    </w:p>
    <w:p w14:paraId="1114816F" w14:textId="67C8F00F" w:rsidR="005C1011" w:rsidRDefault="00FE3F1A" w:rsidP="005C1011">
      <w:pPr>
        <w:jc w:val="both"/>
      </w:pPr>
      <w:r>
        <w:t>9</w:t>
      </w:r>
      <w:r w:rsidR="005C1011">
        <w:t xml:space="preserve">. Podanie danych osobowych jest dobrowolne, ale ich niepodanie skutkuje brakiem możliwości udziału w </w:t>
      </w:r>
      <w:r w:rsidR="00E72DE4">
        <w:t>wyjeździe</w:t>
      </w:r>
      <w:r w:rsidR="005C1011">
        <w:t>.</w:t>
      </w:r>
    </w:p>
    <w:p w14:paraId="5A540D6B" w14:textId="4CFCDFF3" w:rsidR="0070780E" w:rsidRPr="005C1011" w:rsidRDefault="0070780E" w:rsidP="00D853B6">
      <w:bookmarkStart w:id="0" w:name="_GoBack"/>
      <w:bookmarkEnd w:id="0"/>
    </w:p>
    <w:sectPr w:rsidR="0070780E" w:rsidRPr="005C1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5E0176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F4F36" w16cex:dateUtc="2022-08-23T11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E01769" w16cid:durableId="26AF4F3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75E51B" w14:textId="77777777" w:rsidR="006C2C7A" w:rsidRDefault="006C2C7A" w:rsidP="009F07C6">
      <w:pPr>
        <w:spacing w:after="0" w:line="240" w:lineRule="auto"/>
      </w:pPr>
      <w:r>
        <w:separator/>
      </w:r>
    </w:p>
  </w:endnote>
  <w:endnote w:type="continuationSeparator" w:id="0">
    <w:p w14:paraId="3DFDFFA4" w14:textId="77777777" w:rsidR="006C2C7A" w:rsidRDefault="006C2C7A" w:rsidP="009F0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BFF032" w14:textId="77777777" w:rsidR="006C2C7A" w:rsidRDefault="006C2C7A" w:rsidP="009F07C6">
      <w:pPr>
        <w:spacing w:after="0" w:line="240" w:lineRule="auto"/>
      </w:pPr>
      <w:r>
        <w:separator/>
      </w:r>
    </w:p>
  </w:footnote>
  <w:footnote w:type="continuationSeparator" w:id="0">
    <w:p w14:paraId="0C5159F9" w14:textId="77777777" w:rsidR="006C2C7A" w:rsidRDefault="006C2C7A" w:rsidP="009F0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7A05"/>
    <w:multiLevelType w:val="hybridMultilevel"/>
    <w:tmpl w:val="835C026A"/>
    <w:lvl w:ilvl="0" w:tplc="E6224A06">
      <w:start w:val="1"/>
      <w:numFmt w:val="decimal"/>
      <w:lvlText w:val="%1)"/>
      <w:lvlJc w:val="left"/>
      <w:pPr>
        <w:ind w:left="462" w:hanging="2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38A435B6">
      <w:start w:val="1"/>
      <w:numFmt w:val="decimal"/>
      <w:lvlText w:val="%2."/>
      <w:lvlJc w:val="left"/>
      <w:pPr>
        <w:ind w:left="886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2" w:tplc="CEA41DCA">
      <w:numFmt w:val="bullet"/>
      <w:lvlText w:val="•"/>
      <w:lvlJc w:val="left"/>
      <w:pPr>
        <w:ind w:left="1854" w:hanging="348"/>
      </w:pPr>
      <w:rPr>
        <w:lang w:val="pl-PL" w:eastAsia="pl-PL" w:bidi="pl-PL"/>
      </w:rPr>
    </w:lvl>
    <w:lvl w:ilvl="3" w:tplc="42589FBA">
      <w:numFmt w:val="bullet"/>
      <w:lvlText w:val="•"/>
      <w:lvlJc w:val="left"/>
      <w:pPr>
        <w:ind w:left="2828" w:hanging="348"/>
      </w:pPr>
      <w:rPr>
        <w:lang w:val="pl-PL" w:eastAsia="pl-PL" w:bidi="pl-PL"/>
      </w:rPr>
    </w:lvl>
    <w:lvl w:ilvl="4" w:tplc="4BBCED50">
      <w:numFmt w:val="bullet"/>
      <w:lvlText w:val="•"/>
      <w:lvlJc w:val="left"/>
      <w:pPr>
        <w:ind w:left="3802" w:hanging="348"/>
      </w:pPr>
      <w:rPr>
        <w:lang w:val="pl-PL" w:eastAsia="pl-PL" w:bidi="pl-PL"/>
      </w:rPr>
    </w:lvl>
    <w:lvl w:ilvl="5" w:tplc="94BEA1D0">
      <w:numFmt w:val="bullet"/>
      <w:lvlText w:val="•"/>
      <w:lvlJc w:val="left"/>
      <w:pPr>
        <w:ind w:left="4776" w:hanging="348"/>
      </w:pPr>
      <w:rPr>
        <w:lang w:val="pl-PL" w:eastAsia="pl-PL" w:bidi="pl-PL"/>
      </w:rPr>
    </w:lvl>
    <w:lvl w:ilvl="6" w:tplc="43A69712">
      <w:numFmt w:val="bullet"/>
      <w:lvlText w:val="•"/>
      <w:lvlJc w:val="left"/>
      <w:pPr>
        <w:ind w:left="5750" w:hanging="348"/>
      </w:pPr>
      <w:rPr>
        <w:lang w:val="pl-PL" w:eastAsia="pl-PL" w:bidi="pl-PL"/>
      </w:rPr>
    </w:lvl>
    <w:lvl w:ilvl="7" w:tplc="03B48E80">
      <w:numFmt w:val="bullet"/>
      <w:lvlText w:val="•"/>
      <w:lvlJc w:val="left"/>
      <w:pPr>
        <w:ind w:left="6724" w:hanging="348"/>
      </w:pPr>
      <w:rPr>
        <w:lang w:val="pl-PL" w:eastAsia="pl-PL" w:bidi="pl-PL"/>
      </w:rPr>
    </w:lvl>
    <w:lvl w:ilvl="8" w:tplc="43F8EDEE">
      <w:numFmt w:val="bullet"/>
      <w:lvlText w:val="•"/>
      <w:lvlJc w:val="left"/>
      <w:pPr>
        <w:ind w:left="7698" w:hanging="348"/>
      </w:pPr>
      <w:rPr>
        <w:lang w:val="pl-PL" w:eastAsia="pl-PL" w:bidi="pl-PL"/>
      </w:rPr>
    </w:lvl>
  </w:abstractNum>
  <w:abstractNum w:abstractNumId="1">
    <w:nsid w:val="0C570BA9"/>
    <w:multiLevelType w:val="hybridMultilevel"/>
    <w:tmpl w:val="B44EC34C"/>
    <w:lvl w:ilvl="0" w:tplc="69FA2A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58F0B9C"/>
    <w:multiLevelType w:val="hybridMultilevel"/>
    <w:tmpl w:val="1EAAD114"/>
    <w:lvl w:ilvl="0" w:tplc="77069D6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eronika Dubaniewicz">
    <w15:presenceInfo w15:providerId="AD" w15:userId="S::weronika.dubaniewicz@lubelskie.pl::b58c38c7-1408-417d-81f2-e81d6aa5c24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6C3"/>
    <w:rsid w:val="00003AED"/>
    <w:rsid w:val="00021D0E"/>
    <w:rsid w:val="000A24C8"/>
    <w:rsid w:val="000B495E"/>
    <w:rsid w:val="00140210"/>
    <w:rsid w:val="001A3A0F"/>
    <w:rsid w:val="0021094B"/>
    <w:rsid w:val="00217122"/>
    <w:rsid w:val="0022030A"/>
    <w:rsid w:val="00291577"/>
    <w:rsid w:val="002C644F"/>
    <w:rsid w:val="002D2EA2"/>
    <w:rsid w:val="002F528B"/>
    <w:rsid w:val="00342003"/>
    <w:rsid w:val="0035465B"/>
    <w:rsid w:val="003F3C93"/>
    <w:rsid w:val="00406B71"/>
    <w:rsid w:val="004339B5"/>
    <w:rsid w:val="00482C93"/>
    <w:rsid w:val="004A4372"/>
    <w:rsid w:val="004A4E22"/>
    <w:rsid w:val="00545B06"/>
    <w:rsid w:val="005C1011"/>
    <w:rsid w:val="005D2E3F"/>
    <w:rsid w:val="00625F3E"/>
    <w:rsid w:val="00673FD1"/>
    <w:rsid w:val="006817C2"/>
    <w:rsid w:val="006B0086"/>
    <w:rsid w:val="006C2C7A"/>
    <w:rsid w:val="006E04C9"/>
    <w:rsid w:val="0070780E"/>
    <w:rsid w:val="007F2BC2"/>
    <w:rsid w:val="00801CA0"/>
    <w:rsid w:val="00815E45"/>
    <w:rsid w:val="008353E7"/>
    <w:rsid w:val="00874F6F"/>
    <w:rsid w:val="008936C3"/>
    <w:rsid w:val="009905F4"/>
    <w:rsid w:val="009D1038"/>
    <w:rsid w:val="009E0F78"/>
    <w:rsid w:val="009F07C6"/>
    <w:rsid w:val="00A37463"/>
    <w:rsid w:val="00AB0AF9"/>
    <w:rsid w:val="00AB612C"/>
    <w:rsid w:val="00AC7226"/>
    <w:rsid w:val="00AE51D8"/>
    <w:rsid w:val="00B27AC0"/>
    <w:rsid w:val="00B96799"/>
    <w:rsid w:val="00BA7193"/>
    <w:rsid w:val="00BB36CD"/>
    <w:rsid w:val="00C06F5D"/>
    <w:rsid w:val="00C70102"/>
    <w:rsid w:val="00C70192"/>
    <w:rsid w:val="00D853B6"/>
    <w:rsid w:val="00DD40B4"/>
    <w:rsid w:val="00DE332D"/>
    <w:rsid w:val="00E14CA0"/>
    <w:rsid w:val="00E1516D"/>
    <w:rsid w:val="00E72DE4"/>
    <w:rsid w:val="00E73009"/>
    <w:rsid w:val="00F45133"/>
    <w:rsid w:val="00FA6429"/>
    <w:rsid w:val="00FB0BB2"/>
    <w:rsid w:val="00FE3F1A"/>
    <w:rsid w:val="00FE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A691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7010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F0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07C6"/>
  </w:style>
  <w:style w:type="paragraph" w:styleId="Stopka">
    <w:name w:val="footer"/>
    <w:basedOn w:val="Normalny"/>
    <w:link w:val="StopkaZnak"/>
    <w:uiPriority w:val="99"/>
    <w:unhideWhenUsed/>
    <w:rsid w:val="009F0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7C6"/>
  </w:style>
  <w:style w:type="paragraph" w:styleId="Tekstdymka">
    <w:name w:val="Balloon Text"/>
    <w:basedOn w:val="Normalny"/>
    <w:link w:val="TekstdymkaZnak"/>
    <w:uiPriority w:val="99"/>
    <w:semiHidden/>
    <w:unhideWhenUsed/>
    <w:rsid w:val="00E72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DE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F4513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451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451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451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51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5133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F45133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3746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7010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F0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07C6"/>
  </w:style>
  <w:style w:type="paragraph" w:styleId="Stopka">
    <w:name w:val="footer"/>
    <w:basedOn w:val="Normalny"/>
    <w:link w:val="StopkaZnak"/>
    <w:uiPriority w:val="99"/>
    <w:unhideWhenUsed/>
    <w:rsid w:val="009F0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7C6"/>
  </w:style>
  <w:style w:type="paragraph" w:styleId="Tekstdymka">
    <w:name w:val="Balloon Text"/>
    <w:basedOn w:val="Normalny"/>
    <w:link w:val="TekstdymkaZnak"/>
    <w:uiPriority w:val="99"/>
    <w:semiHidden/>
    <w:unhideWhenUsed/>
    <w:rsid w:val="00E72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DE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F4513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451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451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451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51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5133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F45133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374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2256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UMWL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Woroszyło</dc:creator>
  <cp:lastModifiedBy>Aleksandra Śliwa</cp:lastModifiedBy>
  <cp:revision>2</cp:revision>
  <cp:lastPrinted>2019-11-26T13:53:00Z</cp:lastPrinted>
  <dcterms:created xsi:type="dcterms:W3CDTF">2022-08-24T08:37:00Z</dcterms:created>
  <dcterms:modified xsi:type="dcterms:W3CDTF">2022-08-24T08:37:00Z</dcterms:modified>
</cp:coreProperties>
</file>